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9F" w:rsidRPr="007E369F" w:rsidRDefault="007E369F" w:rsidP="007E3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Проект ДОГОВОРА КУПЛИ-ПРОДАЖИ</w:t>
      </w:r>
    </w:p>
    <w:p w:rsidR="007E369F" w:rsidRPr="007E369F" w:rsidRDefault="007E369F" w:rsidP="007E369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E369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7E369F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7E369F">
        <w:rPr>
          <w:rFonts w:ascii="Times New Roman" w:eastAsia="Times New Roman" w:hAnsi="Times New Roman" w:cs="Times New Roman"/>
          <w:sz w:val="24"/>
          <w:szCs w:val="24"/>
        </w:rPr>
        <w:t>амара</w:t>
      </w:r>
      <w:proofErr w:type="spellEnd"/>
      <w:r w:rsidRPr="007E369F">
        <w:rPr>
          <w:rFonts w:ascii="Times New Roman" w:eastAsia="Times New Roman" w:hAnsi="Times New Roman" w:cs="Times New Roman"/>
          <w:sz w:val="24"/>
          <w:szCs w:val="24"/>
        </w:rPr>
        <w:tab/>
      </w:r>
      <w:r w:rsidRPr="007E369F">
        <w:rPr>
          <w:rFonts w:ascii="Times New Roman" w:eastAsia="Times New Roman" w:hAnsi="Times New Roman" w:cs="Times New Roman"/>
          <w:sz w:val="24"/>
          <w:szCs w:val="24"/>
        </w:rPr>
        <w:tab/>
      </w:r>
      <w:r w:rsidRPr="007E369F">
        <w:rPr>
          <w:rFonts w:ascii="Times New Roman" w:eastAsia="Times New Roman" w:hAnsi="Times New Roman" w:cs="Times New Roman"/>
          <w:sz w:val="24"/>
          <w:szCs w:val="24"/>
        </w:rPr>
        <w:tab/>
      </w:r>
      <w:r w:rsidRPr="007E369F">
        <w:rPr>
          <w:rFonts w:ascii="Times New Roman" w:eastAsia="Times New Roman" w:hAnsi="Times New Roman" w:cs="Times New Roman"/>
          <w:sz w:val="24"/>
          <w:szCs w:val="24"/>
        </w:rPr>
        <w:tab/>
      </w:r>
      <w:r w:rsidRPr="007E369F">
        <w:rPr>
          <w:rFonts w:ascii="Times New Roman" w:eastAsia="Times New Roman" w:hAnsi="Times New Roman" w:cs="Times New Roman"/>
          <w:sz w:val="24"/>
          <w:szCs w:val="24"/>
        </w:rPr>
        <w:tab/>
      </w:r>
      <w:r w:rsidRPr="007E369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 «____» _________ 20 ___г.</w:t>
      </w:r>
    </w:p>
    <w:p w:rsidR="007E369F" w:rsidRPr="007E369F" w:rsidRDefault="007E369F" w:rsidP="007E369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E369F">
        <w:rPr>
          <w:rFonts w:ascii="Times New Roman" w:eastAsia="Times New Roman" w:hAnsi="Times New Roman" w:cs="Times New Roman"/>
          <w:sz w:val="24"/>
          <w:szCs w:val="24"/>
        </w:rPr>
        <w:t>Самарская область в лице Главного управления организации торгов Самарской области, в лице руководителя Головушкина Михаила Юрьевича, действующего на основании Положения о Главном управлении организации торгов Самарской области, принятого постановлением Правительства Самарской области от 21.12.2005 № 165, именуемая в дальнейшем «Продавец», с одной стороны</w:t>
      </w:r>
      <w:r w:rsidRPr="007E369F">
        <w:rPr>
          <w:rFonts w:ascii="Calibri" w:eastAsia="Times New Roman" w:hAnsi="Calibri" w:cs="Times New Roman"/>
        </w:rPr>
        <w:t>___________________________________________________________________________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>, именуемый в дальнейшем «Покупатель», с другой стороны, в соответствии с Федеральным законом от 21.12.2001 № 178-ФЗ «О приватизации государственного</w:t>
      </w:r>
      <w:proofErr w:type="gramEnd"/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E369F">
        <w:rPr>
          <w:rFonts w:ascii="Times New Roman" w:eastAsia="Times New Roman" w:hAnsi="Times New Roman" w:cs="Times New Roman"/>
          <w:sz w:val="24"/>
          <w:szCs w:val="24"/>
        </w:rPr>
        <w:t>и муниципального имущества»,</w:t>
      </w:r>
      <w:r w:rsidRPr="007E369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92083" w:rsidRPr="00892083">
        <w:rPr>
          <w:rFonts w:ascii="Times New Roman" w:eastAsia="Times New Roman" w:hAnsi="Times New Roman" w:cs="Times New Roman"/>
          <w:iCs/>
          <w:sz w:val="24"/>
          <w:szCs w:val="24"/>
        </w:rPr>
        <w:t xml:space="preserve">Положением об организации продажи государственного или муниципального имущества на аукционе, утвержденного постановлением Правительства Российской Федерации от  12.08.2002 № 585, 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>положениями информационного сообщения о продаж</w:t>
      </w:r>
      <w:r w:rsidR="0089208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имущества </w:t>
      </w:r>
      <w:r w:rsidR="00892083">
        <w:rPr>
          <w:rFonts w:ascii="Times New Roman" w:eastAsia="Times New Roman" w:hAnsi="Times New Roman" w:cs="Times New Roman"/>
          <w:sz w:val="24"/>
          <w:szCs w:val="24"/>
        </w:rPr>
        <w:t>Самарской области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размещенного на официальном сайте Российской Федерации для размещения информации для проведения торгов http://torgi.gov.ru (извещение № ____________) и на основании протокола об итогах аукциона от ________________ (№ дела-заявки ___________________), согласно которому Покупатель признан победителем</w:t>
      </w:r>
      <w:proofErr w:type="gramEnd"/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аукциона заключили настоящий договор о нижеследующем:</w:t>
      </w:r>
    </w:p>
    <w:p w:rsidR="007E369F" w:rsidRPr="007E369F" w:rsidRDefault="007E369F" w:rsidP="007E369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СТАТЬЯ 1. ПРЕДМЕТ ДОГОВОРА</w:t>
      </w:r>
    </w:p>
    <w:p w:rsidR="007E369F" w:rsidRPr="007E369F" w:rsidRDefault="007E369F" w:rsidP="0089208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892083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Предметом купли-продажи по настоящему договору является: транспортное средство;</w:t>
      </w:r>
      <w:r w:rsidRPr="007E369F">
        <w:rPr>
          <w:rFonts w:ascii="Calibri" w:eastAsia="Times New Roman" w:hAnsi="Calibri" w:cs="Times New Roman"/>
        </w:rPr>
        <w:t xml:space="preserve"> 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>марка:</w:t>
      </w:r>
      <w:r w:rsidR="00892083" w:rsidRPr="00892083">
        <w:t xml:space="preserve"> </w:t>
      </w:r>
      <w:r w:rsidR="00892083">
        <w:rPr>
          <w:rFonts w:ascii="Times New Roman" w:eastAsia="Times New Roman" w:hAnsi="Times New Roman" w:cs="Times New Roman"/>
          <w:sz w:val="24"/>
          <w:szCs w:val="24"/>
        </w:rPr>
        <w:t>БМВ 530IA,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идентификационный номер (VIN): </w:t>
      </w:r>
      <w:r w:rsidR="00892083" w:rsidRPr="00892083">
        <w:rPr>
          <w:rFonts w:ascii="Times New Roman" w:eastAsia="Times New Roman" w:hAnsi="Times New Roman" w:cs="Times New Roman"/>
          <w:sz w:val="24"/>
          <w:szCs w:val="24"/>
        </w:rPr>
        <w:t>X4XDT65042BY50375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>; модель, № двигателя:</w:t>
      </w:r>
      <w:r w:rsidR="00892083" w:rsidRPr="00892083">
        <w:t xml:space="preserve"> </w:t>
      </w:r>
      <w:r w:rsidR="00892083" w:rsidRPr="00892083">
        <w:rPr>
          <w:rFonts w:ascii="Times New Roman" w:eastAsia="Times New Roman" w:hAnsi="Times New Roman" w:cs="Times New Roman"/>
          <w:sz w:val="24"/>
          <w:szCs w:val="24"/>
        </w:rPr>
        <w:t>=306s334632607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>; год выпуска:  200</w:t>
      </w:r>
      <w:r w:rsidR="0089208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(далее – транспортное средство).</w:t>
      </w:r>
    </w:p>
    <w:p w:rsidR="003E3A00" w:rsidRDefault="007E369F" w:rsidP="00892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1.2. Сведения о транспортном средстве: </w:t>
      </w:r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 xml:space="preserve">тип кузова – седан (4 </w:t>
      </w:r>
      <w:proofErr w:type="spellStart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>дв</w:t>
      </w:r>
      <w:proofErr w:type="spellEnd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 xml:space="preserve">.); цвет кузова – серебристый; мощность двигателя – 231 </w:t>
      </w:r>
      <w:proofErr w:type="spellStart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>л.с</w:t>
      </w:r>
      <w:proofErr w:type="spellEnd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 xml:space="preserve">.; рабочий объем двигателя – 2979 </w:t>
      </w:r>
      <w:proofErr w:type="spellStart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>куб</w:t>
      </w:r>
      <w:proofErr w:type="gramStart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="003E3A00" w:rsidRPr="003E3A00">
        <w:rPr>
          <w:rFonts w:ascii="Times New Roman" w:eastAsia="Times New Roman" w:hAnsi="Times New Roman" w:cs="Times New Roman"/>
          <w:sz w:val="24"/>
          <w:szCs w:val="24"/>
        </w:rPr>
        <w:t xml:space="preserve">; тип двигателя – </w:t>
      </w:r>
      <w:r w:rsidR="003E3A00">
        <w:rPr>
          <w:rFonts w:ascii="Times New Roman" w:eastAsia="Times New Roman" w:hAnsi="Times New Roman" w:cs="Times New Roman"/>
          <w:sz w:val="24"/>
          <w:szCs w:val="24"/>
        </w:rPr>
        <w:t>бензиновый.</w:t>
      </w:r>
    </w:p>
    <w:p w:rsidR="007E369F" w:rsidRPr="007E369F" w:rsidRDefault="007E369F" w:rsidP="008920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E36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1.3. Право собственности Самарской области на указанное в пунктах 1.1 и 1.2. настоящего договора транспортное средство подтверждается паспортом транспортного средства </w:t>
      </w:r>
      <w:r w:rsidR="003E3A00">
        <w:rPr>
          <w:rFonts w:ascii="Times New Roman" w:eastAsia="Calibri" w:hAnsi="Times New Roman" w:cs="Times New Roman"/>
          <w:sz w:val="24"/>
          <w:szCs w:val="24"/>
          <w:lang w:eastAsia="ru-RU"/>
        </w:rPr>
        <w:t>63 КВ 569530</w:t>
      </w:r>
      <w:r w:rsidRPr="007E369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E369F" w:rsidRPr="007E369F" w:rsidRDefault="007E369F" w:rsidP="00892083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Транспортное средство не обременено правами третьих лиц, не заложено, не находится под арестом, не является предметом исков третьих лиц.</w:t>
      </w:r>
    </w:p>
    <w:p w:rsidR="007E369F" w:rsidRPr="007E369F" w:rsidRDefault="007E369F" w:rsidP="00892083">
      <w:pPr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Состояние транспортного средства на момент его передачи Покупателю известно, является удовлетворительным. </w:t>
      </w:r>
    </w:p>
    <w:p w:rsidR="007E369F" w:rsidRPr="007E369F" w:rsidRDefault="007E369F" w:rsidP="007E369F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40" w:lineRule="auto"/>
        <w:ind w:left="2254" w:right="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СТАТЬЯ 2. ЦЕНА ПРОДАЖИ ПРЕДМЕТА ДОГОВОРА И ПОРЯДОК РАСЧЕТОВ</w:t>
      </w:r>
    </w:p>
    <w:p w:rsidR="007E369F" w:rsidRPr="007E369F" w:rsidRDefault="007E369F" w:rsidP="007E369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2.1. Установленная по результатам аукциона цена продажи транспортного средства составляет</w:t>
      </w:r>
      <w:proofErr w:type="gramStart"/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 (_____________)</w:t>
      </w:r>
      <w:r w:rsidRPr="007E369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proofErr w:type="gramEnd"/>
      <w:r w:rsidRPr="007E369F">
        <w:rPr>
          <w:rFonts w:ascii="Times New Roman" w:eastAsia="Times New Roman" w:hAnsi="Times New Roman" w:cs="Times New Roman"/>
          <w:sz w:val="24"/>
          <w:szCs w:val="24"/>
        </w:rPr>
        <w:t>рублей. Указанная цена продажи является окончательной и изменению не подлежит.</w:t>
      </w:r>
    </w:p>
    <w:p w:rsidR="007E369F" w:rsidRPr="007E369F" w:rsidRDefault="007E369F" w:rsidP="007E3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lastRenderedPageBreak/>
        <w:t>2.2. Покупатель уплачивает Продавцу цену продажи транспортного средства в порядке, установленном п.2.4. настоящей Статьи.</w:t>
      </w:r>
    </w:p>
    <w:p w:rsidR="007E369F" w:rsidRPr="007E369F" w:rsidRDefault="007E369F" w:rsidP="007E3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2.3. Сумма задатка в размере</w:t>
      </w:r>
      <w:proofErr w:type="gramStart"/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___________ (_________________________)  </w:t>
      </w:r>
      <w:proofErr w:type="gramEnd"/>
      <w:r w:rsidRPr="007E369F">
        <w:rPr>
          <w:rFonts w:ascii="Times New Roman" w:eastAsia="Times New Roman" w:hAnsi="Times New Roman" w:cs="Times New Roman"/>
          <w:sz w:val="24"/>
          <w:szCs w:val="24"/>
        </w:rPr>
        <w:t>рублей, внесенная Покупателем засчитывается в счет оплаты цены продажи транспортного средства.</w:t>
      </w:r>
    </w:p>
    <w:p w:rsidR="007E369F" w:rsidRPr="007E369F" w:rsidRDefault="007E369F" w:rsidP="007E369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2.4. Остальная сумма цены продажи транспортного средства, подлежащая уплате Покупателем, в размере</w:t>
      </w:r>
      <w:proofErr w:type="gramStart"/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_____________ (________________) </w:t>
      </w:r>
      <w:proofErr w:type="gramEnd"/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рублей должна поступить на счет министерства имущественных отношений Самарской области: УФК по Самарской области (Министерство имущественных отношений Самарской области) </w:t>
      </w: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ИНН: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6315800964 </w:t>
      </w: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КПП: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631601001 </w:t>
      </w: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Банк получателя: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Отделение Самара </w:t>
      </w: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Счет: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40101810200000010001 </w:t>
      </w: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БИК: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043601001 </w:t>
      </w: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ОКТМО: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36701000 </w:t>
      </w: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КБК: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705 1 14 02023 02 000</w:t>
      </w:r>
      <w:r w:rsidR="0089208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410 в течение 15 рабочих дней со дня заключения настоящего договора  купли-продажи путем единовременного перечисления денежных средств.</w:t>
      </w:r>
    </w:p>
    <w:p w:rsidR="007E369F" w:rsidRPr="007E369F" w:rsidRDefault="007E369F" w:rsidP="007E3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2.5. Моментом надлежащего исполнения обязанности Покупателя по уплате цены продажи является дата поступления денежных средств на счет, указанный в пункте 2.4 настоящего договора, в сумме и в срок, указанные в пункте 2.4 настоящего договора.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2.6. Стороны согласились, что неисполнение Покупателем условий, указанных в пункте 2.4 настоящего договора, являются отказом Покупателя от заключения и исполнения настоящего договора. В этом случае Покупатель теряет свои права победителя </w:t>
      </w:r>
      <w:proofErr w:type="gramStart"/>
      <w:r w:rsidRPr="007E369F">
        <w:rPr>
          <w:rFonts w:ascii="Times New Roman" w:eastAsia="Times New Roman" w:hAnsi="Times New Roman" w:cs="Times New Roman"/>
          <w:sz w:val="24"/>
          <w:szCs w:val="24"/>
        </w:rPr>
        <w:t>аукциона</w:t>
      </w:r>
      <w:proofErr w:type="gramEnd"/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7E369F" w:rsidRPr="007E369F" w:rsidRDefault="007E369F" w:rsidP="007E369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3. ПЕРЕХОД ПРАВА СОБСТВЕННОСТИ НА ТРАНСПОРТНОЕ СРЕДСТВО</w:t>
      </w:r>
    </w:p>
    <w:p w:rsidR="007E369F" w:rsidRPr="007E369F" w:rsidRDefault="007E369F" w:rsidP="007E369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3.1. Переход права собственности на транспортное средство к Покупателю оформляется после полной уплаты Покупателем цены продажи  в соответствии с пунктом 2.4 настоящего договора и подписания акта приема-передачи.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3.2. Факт внесения денежных средств Покупателем за транспортное средство подтверждается выпиской со счета Министерства имущественных отношений Самарской области (далее - министерство) о поступлении денежных средств.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3.3. Акт приема-передачи транспортного средства подписывается между Покупателем и министерством, которое несет ответственность за сохранность транспортного средства до момента подписания с Покупателем акта приема-передачи транспортного средства.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3.4. Транспортное средство считается переданным Покупателю по настоящему договору после подписания акта приема-передачи.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3.5.Право собственности на транспортное средство переходит к Покупателю со дня государственной регистрации перехода права собственности на транспортное средство. </w:t>
      </w:r>
    </w:p>
    <w:p w:rsidR="007E369F" w:rsidRPr="007E369F" w:rsidRDefault="007E369F" w:rsidP="007E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4.ПРАВА И ОБЯЗАННОСТИ СТОРОН</w:t>
      </w:r>
    </w:p>
    <w:p w:rsidR="007E369F" w:rsidRPr="007E369F" w:rsidRDefault="007E369F" w:rsidP="007E369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4.1. Продавец обязан в срок не позднее пяти рабочих дней со дня получения уведомления от министерства о внесении Покупателем денежных средств за транспортное средство предоставить министерству один экземпляр  настоящего  договора.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4.2. Покупатель обязан: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4.2.1.В течение пяти рабочих дней со дня подтверждения поступления на счет министерства денежных средств: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принять транспортное средство по акту приема-передачи;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 подписания акта приема-передачи транспортного средства взять на себя ответственность за транспортное средство, а также все расходы и обязательства по сохранности транспортного средства.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4.2.2. Самостоятельно оформить переход права собственности на транспортное средство  в срок не позднее чем через тридцать дней после дня полной оплаты за транспортное средство. </w:t>
      </w:r>
    </w:p>
    <w:p w:rsidR="007E369F" w:rsidRPr="007E369F" w:rsidRDefault="007E369F" w:rsidP="007E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4.2.3. За свой счет обеспечить государственную регистрацию права собственности на транспортное средство и представить копии документов о государственной регистрации Продавцу.</w:t>
      </w:r>
    </w:p>
    <w:p w:rsidR="007E369F" w:rsidRPr="007E369F" w:rsidRDefault="007E369F" w:rsidP="007E369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E369F">
        <w:rPr>
          <w:rFonts w:ascii="Times New Roman" w:eastAsia="Calibri" w:hAnsi="Times New Roman" w:cs="Times New Roman"/>
          <w:b/>
          <w:sz w:val="24"/>
          <w:szCs w:val="24"/>
        </w:rPr>
        <w:t xml:space="preserve">. ПОРЯДОК ОСУЩЕСТВЛЕНИЯ ПОКУПАТЕЛЕМ ПОЛНОМОЧИЙ </w:t>
      </w: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69F">
        <w:rPr>
          <w:rFonts w:ascii="Times New Roman" w:eastAsia="Calibri" w:hAnsi="Times New Roman" w:cs="Times New Roman"/>
          <w:b/>
          <w:sz w:val="24"/>
          <w:szCs w:val="24"/>
        </w:rPr>
        <w:t xml:space="preserve">В ОТНОШЕНИИ ТРАНСПОРТНОГО СРЕДСТВА ДО ПЕРЕХОДА К НЕМУ </w:t>
      </w: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ind w:firstLine="53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69F">
        <w:rPr>
          <w:rFonts w:ascii="Times New Roman" w:eastAsia="Calibri" w:hAnsi="Times New Roman" w:cs="Times New Roman"/>
          <w:b/>
          <w:sz w:val="24"/>
          <w:szCs w:val="24"/>
        </w:rPr>
        <w:t>ПРАВА СОБСТВЕННОСТИ НА УКАЗАННОЕ ТРАНСПОРТНОЕ СРЕДСТВО</w:t>
      </w:r>
    </w:p>
    <w:p w:rsidR="007E369F" w:rsidRPr="007E369F" w:rsidRDefault="007E369F" w:rsidP="007E369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36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5.1. Покупатель берет на себя ответственность за сохранность транспортного средства, риск случайной гибели транспортного средства, а также все расходы и обязательства по сохранности транспортного средства с момента подписания акта приема-передачи транспортного средства, указанного в пункте 1.1 настоящего договора. </w:t>
      </w:r>
    </w:p>
    <w:p w:rsidR="007E369F" w:rsidRPr="007E369F" w:rsidRDefault="007E369F" w:rsidP="007E369F">
      <w:pPr>
        <w:tabs>
          <w:tab w:val="left" w:pos="3043"/>
          <w:tab w:val="center" w:pos="4961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tabs>
          <w:tab w:val="left" w:pos="3043"/>
          <w:tab w:val="center" w:pos="4961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6. ОТВЕТСТВЕННОСТЬ СТОРОН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6.1. За невыполнение или ненадлежащее выполнение своих обязательств по настоящему договору Стороны несут ответственность в соответствии  с действующим законодательством Российской Федерации и настоящим договором.</w:t>
      </w: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6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6.2. Покупатель в случае его отказа или уклонения от уплаты цены продажи транспортного средства в срок, установленный в пункте </w:t>
      </w:r>
      <w:hyperlink r:id="rId6" w:history="1">
        <w:r w:rsidRPr="007E36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2.</w:t>
        </w:r>
      </w:hyperlink>
      <w:r w:rsidRPr="007E369F">
        <w:rPr>
          <w:rFonts w:ascii="Times New Roman" w:eastAsia="Times New Roman" w:hAnsi="Times New Roman" w:cs="Times New Roman"/>
          <w:sz w:val="24"/>
          <w:szCs w:val="24"/>
          <w:lang w:eastAsia="ru-RU"/>
        </w:rPr>
        <w:t>4 настоящего договора, выплачивает Продавцу пени из расчета 1 % от неуплаченной цены продажи, указанной в пункте 2.4 настоящего договора, за каждый  календарный день просрочки.</w:t>
      </w:r>
    </w:p>
    <w:p w:rsidR="007E369F" w:rsidRPr="007E369F" w:rsidRDefault="007E369F" w:rsidP="007E369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7. РАСТОРЖЕНИЕ ДОГОВОРА</w:t>
      </w:r>
    </w:p>
    <w:p w:rsidR="007E369F" w:rsidRPr="007E369F" w:rsidRDefault="007E369F" w:rsidP="007E369F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7.1. Продавец вправе в одностороннем порядке отказаться от исполнения настоящего договора в случае полного или частичного нарушения Покупателем условий настоящего договора.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7.2. В течение 15 календарных дней с момента истечения срока, указанного в пункте 2.4 настоящего договора, Продавец направляет Покупателю уведомление об одностороннем отказе от исполнения договора (далее – уведомление).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Уведомление направляется почтовым заказным отправлением с уведомлением о вручении или вручается Покупателю (представителю Покупателя) под роспись.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E369F">
        <w:rPr>
          <w:rFonts w:ascii="Times New Roman" w:eastAsia="Calibri" w:hAnsi="Times New Roman" w:cs="Times New Roman"/>
          <w:sz w:val="24"/>
          <w:szCs w:val="24"/>
        </w:rPr>
        <w:t xml:space="preserve">Договор считается расторгнутым, </w:t>
      </w:r>
      <w:r w:rsidRPr="007E369F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обязательства Сторон прекращенными, </w:t>
      </w:r>
      <w:r w:rsidRPr="007E369F">
        <w:rPr>
          <w:rFonts w:ascii="Times New Roman" w:eastAsia="Calibri" w:hAnsi="Times New Roman" w:cs="Times New Roman"/>
          <w:sz w:val="24"/>
          <w:szCs w:val="24"/>
        </w:rPr>
        <w:t>с даты вручения Покупателю уведомления под роспись или с момента получения Продавцом почтового уведомления о вручении  (не вручении) его Покупателю.</w:t>
      </w:r>
      <w:proofErr w:type="gramEnd"/>
    </w:p>
    <w:p w:rsidR="007E369F" w:rsidRPr="007E369F" w:rsidRDefault="007E369F" w:rsidP="007E369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8. СРОК ДЕЙСТВИЯ ДОГОВОРА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8.1. Настоящий договор вступает в силу с момента его подписания Сторонами  и прекращает свое действие: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исполнением Сторонами своих обязательств, предусмотренных настоящим договором;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расторжением настоящего договора;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по иным основаниям, предусмотренным действующим законодательством Российской Федерации.</w:t>
      </w:r>
    </w:p>
    <w:p w:rsidR="007E369F" w:rsidRPr="007E369F" w:rsidRDefault="007E369F" w:rsidP="007E369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8.2. Настоящий договор регулируется действующим законодательством Российской Федерации.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суда в соответствии с действующим законодательством Российской Федерации.</w:t>
      </w: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sz w:val="24"/>
          <w:szCs w:val="24"/>
        </w:rPr>
        <w:t>8.3. Настоящий Договор составлен в четырех экземплярах, имеющих равную  юридическую  силу, один из  которых  находится у Продавца, один - у  Покупателя,  один для органа, осуществляющего государственную регистрацию прав на транспортное средство, один для министерства.</w:t>
      </w:r>
    </w:p>
    <w:p w:rsidR="007E369F" w:rsidRPr="007E369F" w:rsidRDefault="007E369F" w:rsidP="007E369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369F">
        <w:rPr>
          <w:rFonts w:ascii="Times New Roman" w:eastAsia="Times New Roman" w:hAnsi="Times New Roman" w:cs="Times New Roman"/>
          <w:b/>
          <w:sz w:val="24"/>
          <w:szCs w:val="24"/>
        </w:rPr>
        <w:t>СТАТЬЯ 9. АДРЕСА И РЕКВИЗИТЫ СТОРОН</w:t>
      </w:r>
    </w:p>
    <w:p w:rsidR="007E369F" w:rsidRPr="007E369F" w:rsidRDefault="007E369F" w:rsidP="007E369F">
      <w:pPr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174"/>
      </w:tblGrid>
      <w:tr w:rsidR="007E369F" w:rsidRPr="007E369F" w:rsidTr="00594E08">
        <w:tblPrEx>
          <w:tblCellMar>
            <w:top w:w="0" w:type="dxa"/>
            <w:bottom w:w="0" w:type="dxa"/>
          </w:tblCellMar>
        </w:tblPrEx>
        <w:tc>
          <w:tcPr>
            <w:tcW w:w="4962" w:type="dxa"/>
          </w:tcPr>
          <w:p w:rsidR="007E369F" w:rsidRPr="007E369F" w:rsidRDefault="007E369F" w:rsidP="007E369F">
            <w:pPr>
              <w:spacing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«Продавец»</w:t>
            </w:r>
          </w:p>
          <w:p w:rsidR="007E369F" w:rsidRPr="007E369F" w:rsidRDefault="007E369F" w:rsidP="007E369F">
            <w:pPr>
              <w:spacing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Самарская область в лице Главного управления организации торгов</w:t>
            </w:r>
          </w:p>
          <w:p w:rsidR="007E369F" w:rsidRPr="007E369F" w:rsidRDefault="007E369F" w:rsidP="007E36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Самарской области</w:t>
            </w:r>
          </w:p>
          <w:p w:rsidR="007E369F" w:rsidRPr="007E369F" w:rsidRDefault="007E369F" w:rsidP="007E36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443068,  г. Самара,  ул. Скляренко,  20,</w:t>
            </w:r>
          </w:p>
          <w:p w:rsidR="007E369F" w:rsidRPr="007E369F" w:rsidRDefault="007E369F" w:rsidP="007E36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тел.(846) 335-16-61, факс 335-12-28</w:t>
            </w:r>
          </w:p>
          <w:p w:rsidR="007E369F" w:rsidRPr="007E369F" w:rsidRDefault="007E369F" w:rsidP="007E36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счет № 40302810636014000001  в  Отделение Самара, БИК 043601001,  МУФ </w:t>
            </w:r>
            <w:proofErr w:type="gramStart"/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(Главное  управление  организации  торгов  Самарской   области,  л/счет  523.01.001.0),  ИНН 6315909640, </w:t>
            </w:r>
          </w:p>
          <w:p w:rsidR="007E369F" w:rsidRPr="007E369F" w:rsidRDefault="007E369F" w:rsidP="007E36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КПП 631601001</w:t>
            </w:r>
          </w:p>
          <w:p w:rsidR="007E369F" w:rsidRPr="007E369F" w:rsidRDefault="007E369F" w:rsidP="007E369F">
            <w:pPr>
              <w:spacing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 </w:t>
            </w:r>
            <w:proofErr w:type="spellStart"/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М.Ю.Головушкин</w:t>
            </w:r>
            <w:proofErr w:type="spellEnd"/>
          </w:p>
          <w:p w:rsidR="007E369F" w:rsidRPr="007E369F" w:rsidRDefault="007E369F" w:rsidP="007E369F">
            <w:pPr>
              <w:spacing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174" w:type="dxa"/>
          </w:tcPr>
          <w:p w:rsidR="007E369F" w:rsidRPr="007E369F" w:rsidRDefault="007E369F" w:rsidP="007E36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«Покупатель»</w:t>
            </w: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369F" w:rsidRPr="007E369F" w:rsidRDefault="007E369F" w:rsidP="007E36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</w:tr>
      <w:tr w:rsidR="007E369F" w:rsidRPr="007E369F" w:rsidTr="00594E08">
        <w:tblPrEx>
          <w:tblCellMar>
            <w:top w:w="0" w:type="dxa"/>
            <w:bottom w:w="0" w:type="dxa"/>
          </w:tblCellMar>
        </w:tblPrEx>
        <w:tc>
          <w:tcPr>
            <w:tcW w:w="4962" w:type="dxa"/>
          </w:tcPr>
          <w:p w:rsidR="007E369F" w:rsidRPr="007E369F" w:rsidRDefault="007E369F" w:rsidP="007E369F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:rsidR="007E369F" w:rsidRPr="007E369F" w:rsidRDefault="007E369F" w:rsidP="007E36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3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369F" w:rsidRPr="007E369F" w:rsidTr="00594E08">
        <w:tblPrEx>
          <w:tblCellMar>
            <w:top w:w="0" w:type="dxa"/>
            <w:bottom w:w="0" w:type="dxa"/>
          </w:tblCellMar>
        </w:tblPrEx>
        <w:tc>
          <w:tcPr>
            <w:tcW w:w="4962" w:type="dxa"/>
          </w:tcPr>
          <w:p w:rsidR="007E369F" w:rsidRPr="007E369F" w:rsidRDefault="007E369F" w:rsidP="007E369F">
            <w:pPr>
              <w:ind w:right="-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:rsidR="007E369F" w:rsidRPr="007E369F" w:rsidRDefault="007E369F" w:rsidP="007E36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369F" w:rsidRPr="007E369F" w:rsidRDefault="007E369F" w:rsidP="007E369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69F" w:rsidRPr="007E369F" w:rsidRDefault="007E369F" w:rsidP="007E36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E369F" w:rsidRPr="007E3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B4D58"/>
    <w:multiLevelType w:val="multilevel"/>
    <w:tmpl w:val="D5803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440"/>
      </w:pPr>
      <w:rPr>
        <w:rFonts w:hint="default"/>
      </w:rPr>
    </w:lvl>
  </w:abstractNum>
  <w:abstractNum w:abstractNumId="1">
    <w:nsid w:val="74245076"/>
    <w:multiLevelType w:val="multilevel"/>
    <w:tmpl w:val="16AC263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9F"/>
    <w:rsid w:val="001816DC"/>
    <w:rsid w:val="003E3A00"/>
    <w:rsid w:val="007E369F"/>
    <w:rsid w:val="00892083"/>
    <w:rsid w:val="00BE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A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A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80541D62155AF217EBE8A30A9F8DF2B3256D117437D5E03BBB9B7FA042A9902112AFF7D93790DGD0C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Татьяна Анатольевна</dc:creator>
  <cp:lastModifiedBy>Федорова Татьяна Анатольевна</cp:lastModifiedBy>
  <cp:revision>5</cp:revision>
  <dcterms:created xsi:type="dcterms:W3CDTF">2017-01-25T09:58:00Z</dcterms:created>
  <dcterms:modified xsi:type="dcterms:W3CDTF">2017-01-25T10:07:00Z</dcterms:modified>
</cp:coreProperties>
</file>